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D" w:rsidRPr="001E5C78" w:rsidRDefault="00927247" w:rsidP="00D30C48">
      <w:pPr>
        <w:jc w:val="center"/>
        <w:rPr>
          <w:b/>
          <w:bCs/>
          <w:sz w:val="32"/>
          <w:szCs w:val="32"/>
          <w:lang w:val="es-ES"/>
        </w:rPr>
      </w:pPr>
      <w:r w:rsidRPr="001E5C78">
        <w:rPr>
          <w:b/>
          <w:bCs/>
          <w:sz w:val="32"/>
          <w:szCs w:val="32"/>
          <w:lang w:val="es-ES"/>
        </w:rPr>
        <w:t>VISIÓN-R800: Ofrece a tus pacientes lo mejor de su visión</w:t>
      </w:r>
    </w:p>
    <w:p w:rsidR="00927247" w:rsidRDefault="00927247">
      <w:pPr>
        <w:rPr>
          <w:lang w:val="es-ES"/>
        </w:rPr>
      </w:pPr>
    </w:p>
    <w:p w:rsidR="001C028A" w:rsidRDefault="003C0ADC">
      <w:pPr>
        <w:rPr>
          <w:lang w:val="es-ES"/>
        </w:rPr>
      </w:pPr>
      <w:r>
        <w:rPr>
          <w:lang w:val="es-ES"/>
        </w:rPr>
        <w:t xml:space="preserve">Nuestros ojos tienen un potencial que ni imaginamos, </w:t>
      </w:r>
      <w:r w:rsidR="001C028A">
        <w:rPr>
          <w:lang w:val="es-ES"/>
        </w:rPr>
        <w:t>pueden de</w:t>
      </w:r>
      <w:r w:rsidR="00D60DF4">
        <w:rPr>
          <w:lang w:val="es-ES"/>
        </w:rPr>
        <w:t>tectar partículas de 40 micras,</w:t>
      </w:r>
      <w:r>
        <w:rPr>
          <w:lang w:val="es-ES"/>
        </w:rPr>
        <w:t xml:space="preserve"> distinguir </w:t>
      </w:r>
      <w:r w:rsidR="001C028A">
        <w:rPr>
          <w:lang w:val="es-ES"/>
        </w:rPr>
        <w:t xml:space="preserve">hasta </w:t>
      </w:r>
      <w:r>
        <w:rPr>
          <w:lang w:val="es-ES"/>
        </w:rPr>
        <w:t>200 tonalidades de azul y</w:t>
      </w:r>
      <w:r w:rsidR="001C028A">
        <w:rPr>
          <w:lang w:val="es-ES"/>
        </w:rPr>
        <w:t xml:space="preserve"> son capaces de enfocar ní</w:t>
      </w:r>
      <w:r>
        <w:rPr>
          <w:lang w:val="es-ES"/>
        </w:rPr>
        <w:t xml:space="preserve">tidamente en tan solo 280 milésimas de segundo </w:t>
      </w:r>
      <w:r w:rsidR="009F26FE">
        <w:rPr>
          <w:lang w:val="es-ES"/>
        </w:rPr>
        <w:t xml:space="preserve">. </w:t>
      </w:r>
      <w:r>
        <w:rPr>
          <w:lang w:val="es-ES"/>
        </w:rPr>
        <w:t xml:space="preserve"> </w:t>
      </w:r>
    </w:p>
    <w:p w:rsidR="00927247" w:rsidRPr="00C02871" w:rsidRDefault="00C02871">
      <w:pPr>
        <w:rPr>
          <w:lang w:val="es-ES"/>
        </w:rPr>
      </w:pPr>
      <w:r>
        <w:rPr>
          <w:lang w:val="es-ES"/>
        </w:rPr>
        <w:t>C</w:t>
      </w:r>
      <w:r w:rsidR="00D83B73">
        <w:rPr>
          <w:lang w:val="es-ES"/>
        </w:rPr>
        <w:t xml:space="preserve">on </w:t>
      </w:r>
      <w:r w:rsidR="00501045">
        <w:rPr>
          <w:lang w:val="es-ES"/>
        </w:rPr>
        <w:t xml:space="preserve">el </w:t>
      </w:r>
      <w:r w:rsidR="00D83B73">
        <w:rPr>
          <w:lang w:val="es-ES"/>
        </w:rPr>
        <w:t>espíritu innovador que caracteriza a Essilor,</w:t>
      </w:r>
      <w:r w:rsidR="00282D56">
        <w:rPr>
          <w:lang w:val="es-ES"/>
        </w:rPr>
        <w:t xml:space="preserve"> y con el objetivo de ofrecer a </w:t>
      </w:r>
      <w:r>
        <w:rPr>
          <w:lang w:val="es-ES"/>
        </w:rPr>
        <w:t>los</w:t>
      </w:r>
      <w:r w:rsidR="00282D56">
        <w:rPr>
          <w:lang w:val="es-ES"/>
        </w:rPr>
        <w:t xml:space="preserve"> pacientes lo mejor de su visión,</w:t>
      </w:r>
      <w:r w:rsidR="00D83B73">
        <w:rPr>
          <w:lang w:val="es-ES"/>
        </w:rPr>
        <w:t xml:space="preserve"> </w:t>
      </w:r>
      <w:r w:rsidR="00D83B73" w:rsidRPr="00282D56">
        <w:rPr>
          <w:b/>
          <w:bCs/>
          <w:lang w:val="es-ES"/>
        </w:rPr>
        <w:t>nace el nuevo sistema de refracción Visión-R800</w:t>
      </w:r>
      <w:r w:rsidR="00D70227">
        <w:rPr>
          <w:lang w:val="es-ES"/>
        </w:rPr>
        <w:t xml:space="preserve">, una tecnología objeto de numerosas patentes, y un elevado nivel de conocimientos presentes en nuestros centros de </w:t>
      </w:r>
      <w:r w:rsidR="007958D5">
        <w:rPr>
          <w:lang w:val="es-ES"/>
        </w:rPr>
        <w:t>investigación</w:t>
      </w:r>
      <w:r w:rsidR="00D70227">
        <w:rPr>
          <w:lang w:val="es-ES"/>
        </w:rPr>
        <w:t>.</w:t>
      </w:r>
      <w:r w:rsidR="00282D56">
        <w:rPr>
          <w:lang w:val="es-ES"/>
        </w:rPr>
        <w:t xml:space="preserve"> </w:t>
      </w:r>
      <w:r w:rsidR="00282D56" w:rsidRPr="00282D56">
        <w:rPr>
          <w:b/>
          <w:bCs/>
          <w:lang w:val="es-ES"/>
        </w:rPr>
        <w:t>La optometría del futuro.</w:t>
      </w:r>
    </w:p>
    <w:p w:rsidR="00E51BCF" w:rsidRDefault="00E51BCF">
      <w:pPr>
        <w:rPr>
          <w:b/>
          <w:bCs/>
          <w:sz w:val="24"/>
          <w:szCs w:val="24"/>
          <w:lang w:val="es-ES"/>
        </w:rPr>
      </w:pPr>
    </w:p>
    <w:p w:rsidR="00E47EF2" w:rsidRPr="00D70227" w:rsidRDefault="00E47EF2">
      <w:pPr>
        <w:rPr>
          <w:b/>
          <w:bCs/>
          <w:sz w:val="24"/>
          <w:szCs w:val="24"/>
          <w:lang w:val="es-ES"/>
        </w:rPr>
      </w:pPr>
      <w:r w:rsidRPr="00D70227">
        <w:rPr>
          <w:b/>
          <w:bCs/>
          <w:sz w:val="24"/>
          <w:szCs w:val="24"/>
          <w:lang w:val="es-ES"/>
        </w:rPr>
        <w:t>¿Qué es VISIÓN-R800?</w:t>
      </w:r>
    </w:p>
    <w:p w:rsidR="00B63073" w:rsidRDefault="007E227E">
      <w:pPr>
        <w:rPr>
          <w:lang w:val="es-ES"/>
        </w:rPr>
      </w:pPr>
      <w:r w:rsidRPr="007E227E">
        <w:rPr>
          <w:b/>
          <w:bCs/>
          <w:lang w:val="es-ES"/>
        </w:rPr>
        <w:t xml:space="preserve">Visión-R800 se trata de un nuevo </w:t>
      </w:r>
      <w:r w:rsidR="007958D5">
        <w:rPr>
          <w:b/>
          <w:bCs/>
          <w:lang w:val="es-ES"/>
        </w:rPr>
        <w:t xml:space="preserve">foroptero </w:t>
      </w:r>
      <w:r w:rsidR="00D34420">
        <w:rPr>
          <w:b/>
          <w:bCs/>
          <w:lang w:val="es-ES"/>
        </w:rPr>
        <w:t>con el que nos adentraremos en una nueva era de la refracción.</w:t>
      </w:r>
    </w:p>
    <w:p w:rsidR="00B63073" w:rsidRDefault="007E227E">
      <w:pPr>
        <w:rPr>
          <w:lang w:val="es-ES"/>
        </w:rPr>
      </w:pPr>
      <w:r>
        <w:rPr>
          <w:lang w:val="es-ES"/>
        </w:rPr>
        <w:t xml:space="preserve">¿Sabes cuántos años tiene </w:t>
      </w:r>
      <w:r w:rsidR="00B63073">
        <w:rPr>
          <w:lang w:val="es-ES"/>
        </w:rPr>
        <w:t xml:space="preserve">el </w:t>
      </w:r>
      <w:r>
        <w:rPr>
          <w:lang w:val="es-ES"/>
        </w:rPr>
        <w:t xml:space="preserve">sistema de refracción tradicional? Nada más, ni nada menos, que 150 años. </w:t>
      </w:r>
      <w:r w:rsidR="003C0ADC">
        <w:rPr>
          <w:lang w:val="es-ES"/>
        </w:rPr>
        <w:t xml:space="preserve"> Se trata de un sistema iterativo basado en redondeos y ajustes con el que conseguimos una refracción subjetiva un tanto imprecisa.</w:t>
      </w:r>
    </w:p>
    <w:p w:rsidR="00B63073" w:rsidRDefault="00B63073">
      <w:pPr>
        <w:rPr>
          <w:lang w:val="es-ES"/>
        </w:rPr>
      </w:pPr>
      <w:r>
        <w:rPr>
          <w:lang w:val="es-ES"/>
        </w:rPr>
        <w:t>Ante este escenario</w:t>
      </w:r>
      <w:r w:rsidR="00270219">
        <w:rPr>
          <w:lang w:val="es-ES"/>
        </w:rPr>
        <w:t xml:space="preserve"> surge </w:t>
      </w:r>
      <w:r w:rsidR="00270219" w:rsidRPr="00270219">
        <w:rPr>
          <w:b/>
          <w:bCs/>
          <w:lang w:val="es-ES"/>
        </w:rPr>
        <w:t>Visión R-800</w:t>
      </w:r>
      <w:r w:rsidR="00270219">
        <w:rPr>
          <w:lang w:val="es-ES"/>
        </w:rPr>
        <w:t xml:space="preserve">, </w:t>
      </w:r>
      <w:r w:rsidR="00C02871">
        <w:rPr>
          <w:lang w:val="es-ES"/>
        </w:rPr>
        <w:t>una revolució</w:t>
      </w:r>
      <w:r w:rsidR="00D34420">
        <w:rPr>
          <w:lang w:val="es-ES"/>
        </w:rPr>
        <w:t>n en el sector que aporta mejo</w:t>
      </w:r>
      <w:r w:rsidR="00C02871">
        <w:rPr>
          <w:lang w:val="es-ES"/>
        </w:rPr>
        <w:t>ras</w:t>
      </w:r>
      <w:r w:rsidR="00270219">
        <w:rPr>
          <w:lang w:val="es-ES"/>
        </w:rPr>
        <w:t xml:space="preserve"> especialmente</w:t>
      </w:r>
      <w:r>
        <w:rPr>
          <w:lang w:val="es-ES"/>
        </w:rPr>
        <w:t xml:space="preserve"> en la </w:t>
      </w:r>
      <w:r w:rsidRPr="00B63073">
        <w:rPr>
          <w:b/>
          <w:bCs/>
          <w:lang w:val="es-ES"/>
        </w:rPr>
        <w:t>precisión</w:t>
      </w:r>
      <w:r w:rsidR="00D34420">
        <w:rPr>
          <w:lang w:val="es-ES"/>
        </w:rPr>
        <w:t xml:space="preserve"> óptica del instrumento</w:t>
      </w:r>
      <w:r>
        <w:rPr>
          <w:lang w:val="es-ES"/>
        </w:rPr>
        <w:t xml:space="preserve">, en la </w:t>
      </w:r>
      <w:r w:rsidR="003C0ADC">
        <w:rPr>
          <w:b/>
          <w:bCs/>
          <w:lang w:val="es-ES"/>
        </w:rPr>
        <w:t>replicabilidad</w:t>
      </w:r>
      <w:r>
        <w:rPr>
          <w:lang w:val="es-ES"/>
        </w:rPr>
        <w:t xml:space="preserve"> del proceso,</w:t>
      </w:r>
      <w:r w:rsidR="003C0ADC">
        <w:rPr>
          <w:lang w:val="es-ES"/>
        </w:rPr>
        <w:t xml:space="preserve"> y</w:t>
      </w:r>
      <w:r>
        <w:rPr>
          <w:lang w:val="es-ES"/>
        </w:rPr>
        <w:t xml:space="preserve"> por último, en la </w:t>
      </w:r>
      <w:r w:rsidRPr="00B63073">
        <w:rPr>
          <w:b/>
          <w:bCs/>
          <w:lang w:val="es-ES"/>
        </w:rPr>
        <w:t>comodidad</w:t>
      </w:r>
      <w:r>
        <w:rPr>
          <w:lang w:val="es-ES"/>
        </w:rPr>
        <w:t xml:space="preserve"> del paciente.</w:t>
      </w:r>
    </w:p>
    <w:p w:rsidR="00150BA6" w:rsidRDefault="00150BA6">
      <w:pPr>
        <w:rPr>
          <w:lang w:val="es-ES"/>
        </w:rPr>
      </w:pPr>
    </w:p>
    <w:p w:rsidR="00150BA6" w:rsidRDefault="00150BA6" w:rsidP="00150BA6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996625" cy="2800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29" cy="280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BCF" w:rsidRDefault="00E51BCF">
      <w:pPr>
        <w:rPr>
          <w:lang w:val="es-ES"/>
        </w:rPr>
      </w:pPr>
    </w:p>
    <w:p w:rsidR="00270219" w:rsidRPr="00D70227" w:rsidRDefault="00D34420" w:rsidP="00270219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PRECISIÓN ÓPTICA DEL INSTRUMENTO</w:t>
      </w:r>
    </w:p>
    <w:p w:rsidR="0053301B" w:rsidRDefault="0053301B" w:rsidP="00270219">
      <w:pPr>
        <w:rPr>
          <w:lang w:val="es-ES"/>
        </w:rPr>
      </w:pPr>
      <w:r>
        <w:rPr>
          <w:lang w:val="es-ES"/>
        </w:rPr>
        <w:t>El método tradicional de refracción</w:t>
      </w:r>
      <w:r w:rsidR="00270219">
        <w:rPr>
          <w:lang w:val="es-ES"/>
        </w:rPr>
        <w:t xml:space="preserve"> carece de precisión</w:t>
      </w:r>
      <w:r w:rsidR="00560985">
        <w:rPr>
          <w:lang w:val="es-ES"/>
        </w:rPr>
        <w:t xml:space="preserve"> en el resultado a un cuarto de dioptría, sabiendo</w:t>
      </w:r>
      <w:r w:rsidR="00C02871">
        <w:rPr>
          <w:lang w:val="es-ES"/>
        </w:rPr>
        <w:t xml:space="preserve"> de antemano</w:t>
      </w:r>
      <w:r w:rsidR="00560985">
        <w:rPr>
          <w:lang w:val="es-ES"/>
        </w:rPr>
        <w:t xml:space="preserve"> que el córtex visual es sensible a niveles de precisión muy inferiores</w:t>
      </w:r>
      <w:r w:rsidR="00D70227">
        <w:rPr>
          <w:lang w:val="es-ES"/>
        </w:rPr>
        <w:t>.</w:t>
      </w:r>
      <w:r w:rsidR="00BB14A5">
        <w:rPr>
          <w:lang w:val="es-ES"/>
        </w:rPr>
        <w:t xml:space="preserve"> Es más, el 95% de la población es sensible a variaciones inferiores a 0.125 dioptrías.</w:t>
      </w:r>
    </w:p>
    <w:p w:rsidR="00560985" w:rsidRDefault="00D70227" w:rsidP="00270219">
      <w:pPr>
        <w:rPr>
          <w:lang w:val="es-ES"/>
        </w:rPr>
      </w:pPr>
      <w:r w:rsidRPr="00C02871">
        <w:rPr>
          <w:b/>
          <w:bCs/>
          <w:lang w:val="es-ES"/>
        </w:rPr>
        <w:lastRenderedPageBreak/>
        <w:t>Visión-R800</w:t>
      </w:r>
      <w:r>
        <w:rPr>
          <w:lang w:val="es-ES"/>
        </w:rPr>
        <w:t>,</w:t>
      </w:r>
      <w:r w:rsidR="0053301B">
        <w:rPr>
          <w:lang w:val="es-ES"/>
        </w:rPr>
        <w:t xml:space="preserve"> con</w:t>
      </w:r>
      <w:r w:rsidR="00754D6B">
        <w:rPr>
          <w:lang w:val="es-ES"/>
        </w:rPr>
        <w:t xml:space="preserve"> su módulo óptico revolucionario</w:t>
      </w:r>
      <w:r w:rsidR="0053301B">
        <w:rPr>
          <w:lang w:val="es-ES"/>
        </w:rPr>
        <w:t>, es</w:t>
      </w:r>
      <w:r w:rsidR="00754D6B">
        <w:rPr>
          <w:lang w:val="es-ES"/>
        </w:rPr>
        <w:t xml:space="preserve"> capaz de controlar la potencia de forma contínua e instantánea,</w:t>
      </w:r>
      <w:r>
        <w:rPr>
          <w:lang w:val="es-ES"/>
        </w:rPr>
        <w:t xml:space="preserve"> </w:t>
      </w:r>
      <w:r w:rsidR="00754D6B">
        <w:rPr>
          <w:lang w:val="es-ES"/>
        </w:rPr>
        <w:t>cons</w:t>
      </w:r>
      <w:r w:rsidR="0053301B">
        <w:rPr>
          <w:lang w:val="es-ES"/>
        </w:rPr>
        <w:t>iguiendo</w:t>
      </w:r>
      <w:r w:rsidR="00754D6B">
        <w:rPr>
          <w:lang w:val="es-ES"/>
        </w:rPr>
        <w:t xml:space="preserve"> una refracción</w:t>
      </w:r>
      <w:r>
        <w:rPr>
          <w:lang w:val="es-ES"/>
        </w:rPr>
        <w:t xml:space="preserve"> </w:t>
      </w:r>
      <w:r w:rsidR="00754D6B">
        <w:rPr>
          <w:lang w:val="es-ES"/>
        </w:rPr>
        <w:t>con una precisión de 0.01 dioptrías.</w:t>
      </w:r>
    </w:p>
    <w:p w:rsidR="00D70227" w:rsidRDefault="00D70227" w:rsidP="00270219">
      <w:pPr>
        <w:rPr>
          <w:lang w:val="es-ES"/>
        </w:rPr>
      </w:pPr>
    </w:p>
    <w:p w:rsidR="00D70227" w:rsidRPr="00D70227" w:rsidRDefault="0053301B" w:rsidP="00D70227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MAYOR REPLICABILIDAD DEL PROCESO</w:t>
      </w:r>
    </w:p>
    <w:p w:rsidR="00C02871" w:rsidRDefault="001C028A">
      <w:pPr>
        <w:rPr>
          <w:lang w:val="es-ES"/>
        </w:rPr>
      </w:pPr>
      <w:r>
        <w:rPr>
          <w:lang w:val="es-ES"/>
        </w:rPr>
        <w:t xml:space="preserve">Vision-R800 cuenta con un </w:t>
      </w:r>
      <w:r w:rsidR="0053301B">
        <w:rPr>
          <w:lang w:val="es-ES"/>
        </w:rPr>
        <w:t>algoritm</w:t>
      </w:r>
      <w:r>
        <w:rPr>
          <w:lang w:val="es-ES"/>
        </w:rPr>
        <w:t>o de refracción integrado en</w:t>
      </w:r>
      <w:r w:rsidR="0053301B">
        <w:rPr>
          <w:lang w:val="es-ES"/>
        </w:rPr>
        <w:t xml:space="preserve"> programas inteligentes de refracción asistida</w:t>
      </w:r>
      <w:r>
        <w:rPr>
          <w:lang w:val="es-ES"/>
        </w:rPr>
        <w:t>,</w:t>
      </w:r>
      <w:r w:rsidR="0053301B">
        <w:rPr>
          <w:lang w:val="es-ES"/>
        </w:rPr>
        <w:t xml:space="preserve"> en los que registrando la respuesta del paciente alcanzamos la prescripción final en el punto de máxima calidad visual. Este punto es único en el espacio tridimensional y por tanto conseguimos una mayor replicabilidad en la refracción final</w:t>
      </w:r>
      <w:r>
        <w:rPr>
          <w:lang w:val="es-ES"/>
        </w:rPr>
        <w:t xml:space="preserve"> independientemente de quien gradúe</w:t>
      </w:r>
      <w:r w:rsidR="0053301B">
        <w:rPr>
          <w:lang w:val="es-ES"/>
        </w:rPr>
        <w:t>.</w:t>
      </w:r>
      <w:r w:rsidR="00754D6B">
        <w:rPr>
          <w:lang w:val="es-ES"/>
        </w:rPr>
        <w:t xml:space="preserve"> </w:t>
      </w:r>
    </w:p>
    <w:p w:rsidR="00E51BCF" w:rsidRDefault="00E51BCF">
      <w:pPr>
        <w:rPr>
          <w:highlight w:val="yellow"/>
          <w:lang w:val="es-ES"/>
        </w:rPr>
      </w:pPr>
    </w:p>
    <w:p w:rsidR="002C534A" w:rsidRDefault="002C534A" w:rsidP="002C534A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2C534A">
        <w:rPr>
          <w:b/>
          <w:bCs/>
          <w:lang w:val="es-ES"/>
        </w:rPr>
        <w:t>EXPERIENCIA MÁS AGRADABLE PARA EL USUARIO</w:t>
      </w:r>
    </w:p>
    <w:p w:rsidR="00B01AE6" w:rsidRDefault="001C028A" w:rsidP="002C534A">
      <w:pPr>
        <w:rPr>
          <w:lang w:val="es-ES"/>
        </w:rPr>
      </w:pPr>
      <w:r>
        <w:rPr>
          <w:lang w:val="es-ES"/>
        </w:rPr>
        <w:t xml:space="preserve">El </w:t>
      </w:r>
      <w:r w:rsidR="00B01AE6">
        <w:rPr>
          <w:lang w:val="es-ES"/>
        </w:rPr>
        <w:t xml:space="preserve">nuevo sistema de refracción también está pensado para </w:t>
      </w:r>
      <w:r w:rsidR="00B01AE6" w:rsidRPr="001E5C78">
        <w:rPr>
          <w:b/>
          <w:bCs/>
          <w:lang w:val="es-ES"/>
        </w:rPr>
        <w:t>mejorar la experiencia del paciente</w:t>
      </w:r>
      <w:r w:rsidR="00B01AE6">
        <w:rPr>
          <w:lang w:val="es-ES"/>
        </w:rPr>
        <w:t>, ya que l</w:t>
      </w:r>
      <w:r w:rsidR="002C534A">
        <w:rPr>
          <w:lang w:val="es-ES"/>
        </w:rPr>
        <w:t xml:space="preserve">os cambios de potencia </w:t>
      </w:r>
      <w:r>
        <w:rPr>
          <w:lang w:val="es-ES"/>
        </w:rPr>
        <w:t xml:space="preserve">son </w:t>
      </w:r>
      <w:r w:rsidR="002C534A">
        <w:rPr>
          <w:lang w:val="es-ES"/>
        </w:rPr>
        <w:t xml:space="preserve">suaves </w:t>
      </w:r>
      <w:r>
        <w:rPr>
          <w:lang w:val="es-ES"/>
        </w:rPr>
        <w:t xml:space="preserve">e instantáneos </w:t>
      </w:r>
      <w:r w:rsidR="002C534A">
        <w:rPr>
          <w:lang w:val="es-ES"/>
        </w:rPr>
        <w:t xml:space="preserve">y </w:t>
      </w:r>
      <w:r>
        <w:rPr>
          <w:lang w:val="es-ES"/>
        </w:rPr>
        <w:t xml:space="preserve">cuenta con </w:t>
      </w:r>
      <w:r w:rsidR="002C534A">
        <w:rPr>
          <w:lang w:val="es-ES"/>
        </w:rPr>
        <w:t>un campo de visión</w:t>
      </w:r>
      <w:r>
        <w:rPr>
          <w:lang w:val="es-ES"/>
        </w:rPr>
        <w:t xml:space="preserve"> mucho más amplio.</w:t>
      </w:r>
    </w:p>
    <w:p w:rsidR="00E51BCF" w:rsidRDefault="00B01AE6" w:rsidP="00B01AE6">
      <w:pPr>
        <w:rPr>
          <w:lang w:val="es-ES"/>
        </w:rPr>
      </w:pPr>
      <w:r>
        <w:rPr>
          <w:lang w:val="es-ES"/>
        </w:rPr>
        <w:t xml:space="preserve">Cerca de 500.000 ópticos-optometristas en el mundo llevan </w:t>
      </w:r>
      <w:r w:rsidR="00E51BCF">
        <w:rPr>
          <w:lang w:val="es-ES"/>
        </w:rPr>
        <w:t>a cabo</w:t>
      </w:r>
      <w:r>
        <w:rPr>
          <w:lang w:val="es-ES"/>
        </w:rPr>
        <w:t xml:space="preserve"> aproximadamente 800 millones de pruebas de refracción al día. </w:t>
      </w:r>
      <w:r w:rsidR="00E51BCF">
        <w:rPr>
          <w:lang w:val="es-ES"/>
        </w:rPr>
        <w:t>¡Se dice rápido!</w:t>
      </w:r>
    </w:p>
    <w:p w:rsidR="00D613B5" w:rsidRPr="00E47EF2" w:rsidRDefault="00E51BCF">
      <w:pPr>
        <w:rPr>
          <w:lang w:val="es-ES"/>
        </w:rPr>
      </w:pPr>
      <w:r w:rsidRPr="00E51BCF">
        <w:rPr>
          <w:b/>
          <w:bCs/>
          <w:lang w:val="es-ES"/>
        </w:rPr>
        <w:t>Visión-R800</w:t>
      </w:r>
      <w:r w:rsidR="001C028A">
        <w:rPr>
          <w:lang w:val="es-ES"/>
        </w:rPr>
        <w:t xml:space="preserve"> nos permitirá ofrecer a nuestros ojos la precisión que se merecen</w:t>
      </w:r>
      <w:r>
        <w:rPr>
          <w:lang w:val="es-ES"/>
        </w:rPr>
        <w:t>. Un avance que revolucionará el sector y abrirá el camino a una nueva generación, a la de unas lentes más precisas y mejor adaptadas a la sensibilidad del usuario.</w:t>
      </w:r>
    </w:p>
    <w:sectPr w:rsidR="00D613B5" w:rsidRPr="00E47EF2" w:rsidSect="00F42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7AF"/>
    <w:multiLevelType w:val="hybridMultilevel"/>
    <w:tmpl w:val="F11E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7247"/>
    <w:rsid w:val="00041F05"/>
    <w:rsid w:val="00150BA6"/>
    <w:rsid w:val="00175143"/>
    <w:rsid w:val="001C028A"/>
    <w:rsid w:val="001E5C78"/>
    <w:rsid w:val="001F3DD8"/>
    <w:rsid w:val="0020223C"/>
    <w:rsid w:val="00270219"/>
    <w:rsid w:val="00282D56"/>
    <w:rsid w:val="002C534A"/>
    <w:rsid w:val="003C0ADC"/>
    <w:rsid w:val="003F08C8"/>
    <w:rsid w:val="00501045"/>
    <w:rsid w:val="0053301B"/>
    <w:rsid w:val="005468EB"/>
    <w:rsid w:val="00560985"/>
    <w:rsid w:val="00593A37"/>
    <w:rsid w:val="005D25BF"/>
    <w:rsid w:val="00754D6B"/>
    <w:rsid w:val="007958D5"/>
    <w:rsid w:val="007964B6"/>
    <w:rsid w:val="007E227E"/>
    <w:rsid w:val="00894063"/>
    <w:rsid w:val="00927247"/>
    <w:rsid w:val="009F26FE"/>
    <w:rsid w:val="00A618A1"/>
    <w:rsid w:val="00B01AE6"/>
    <w:rsid w:val="00B63073"/>
    <w:rsid w:val="00BB14A5"/>
    <w:rsid w:val="00BC51CC"/>
    <w:rsid w:val="00C02871"/>
    <w:rsid w:val="00C16DAB"/>
    <w:rsid w:val="00C555FE"/>
    <w:rsid w:val="00D02817"/>
    <w:rsid w:val="00D22F71"/>
    <w:rsid w:val="00D30C48"/>
    <w:rsid w:val="00D34420"/>
    <w:rsid w:val="00D60DF4"/>
    <w:rsid w:val="00D613B5"/>
    <w:rsid w:val="00D70227"/>
    <w:rsid w:val="00D83B73"/>
    <w:rsid w:val="00E47EF2"/>
    <w:rsid w:val="00E51BCF"/>
    <w:rsid w:val="00F4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D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ES"/>
    </w:rPr>
  </w:style>
  <w:style w:type="character" w:customStyle="1" w:styleId="A5">
    <w:name w:val="A5"/>
    <w:uiPriority w:val="99"/>
    <w:rsid w:val="00754D6B"/>
    <w:rPr>
      <w:rFonts w:cs="Myriad Pro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 Carracedo</dc:creator>
  <cp:lastModifiedBy>lobatos</cp:lastModifiedBy>
  <cp:revision>3</cp:revision>
  <dcterms:created xsi:type="dcterms:W3CDTF">2019-10-30T18:49:00Z</dcterms:created>
  <dcterms:modified xsi:type="dcterms:W3CDTF">2019-11-04T08:48:00Z</dcterms:modified>
</cp:coreProperties>
</file>